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B3559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35596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FA0535" w:rsidRPr="00032CC9" w:rsidTr="00E84529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032CC9" w:rsidRDefault="0049117B" w:rsidP="0077654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9117B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49117B">
              <w:rPr>
                <w:rFonts w:ascii="Times New Roman" w:eastAsia="Calibri" w:hAnsi="Times New Roman" w:cs="Times New Roman"/>
                <w:lang w:val="bg-BG"/>
              </w:rPr>
              <w:t xml:space="preserve"> има разработени основни документи, регламентиратщи работата, както на администрацията, така и на изборните представители във всички техни дейности, както и в при взимане на решение. Документите в голямата си част са публични и достъпни до широката общественост. 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49117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032CC9" w:rsidRDefault="0077654A" w:rsidP="0016099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сйата на община Димитровград е налична информация за актуалните/текущите </w:t>
            </w:r>
            <w:r w:rsidRPr="00716387">
              <w:rPr>
                <w:rFonts w:ascii="Times New Roman" w:eastAsia="Calibri" w:hAnsi="Times New Roman" w:cs="Times New Roman"/>
                <w:lang w:val="bg-BG"/>
              </w:rPr>
              <w:t>обществени обсъждания, като са положени всички усилия за достигане до по-широка общественост</w:t>
            </w:r>
            <w:r w:rsidR="0016099F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2C64FB" w:rsidRDefault="0049117B" w:rsidP="00032CC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6099F" w:rsidRPr="00032CC9" w:rsidTr="00A10691">
        <w:tc>
          <w:tcPr>
            <w:tcW w:w="9073" w:type="dxa"/>
            <w:shd w:val="clear" w:color="auto" w:fill="FFFFFF" w:themeFill="background1"/>
          </w:tcPr>
          <w:p w:rsidR="0016099F" w:rsidRPr="00032CC9" w:rsidRDefault="0016099F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16099F" w:rsidRPr="00032CC9" w:rsidRDefault="0016099F" w:rsidP="000F12B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B7928">
              <w:rPr>
                <w:rFonts w:ascii="Times New Roman" w:eastAsia="Calibri" w:hAnsi="Times New Roman" w:cs="Times New Roman"/>
                <w:lang w:val="bg-BG"/>
              </w:rPr>
              <w:t xml:space="preserve">Общината предоставя възможност на всички граждани да се включат при вземане на обществено важни решения, или поне в тяхното обществено обсъждане. 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lastRenderedPageBreak/>
              <w:t>Осигурена е възможност на всички граждани, без оглед на техния пол, религия или политическа принадлежност да участват в процесите на обществено обсъждане.</w:t>
            </w:r>
          </w:p>
        </w:tc>
        <w:tc>
          <w:tcPr>
            <w:tcW w:w="2396" w:type="dxa"/>
            <w:shd w:val="clear" w:color="auto" w:fill="FFFFFF" w:themeFill="background1"/>
          </w:tcPr>
          <w:p w:rsidR="0016099F" w:rsidRPr="000F12B8" w:rsidRDefault="000F12B8" w:rsidP="000F12B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12B8" w:rsidRPr="00032CC9" w:rsidTr="00A10691">
        <w:tc>
          <w:tcPr>
            <w:tcW w:w="9073" w:type="dxa"/>
            <w:shd w:val="clear" w:color="auto" w:fill="FFFFFF" w:themeFill="background1"/>
          </w:tcPr>
          <w:p w:rsidR="000F12B8" w:rsidRPr="00032CC9" w:rsidRDefault="000F12B8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:rsidR="000F12B8" w:rsidRPr="00032CC9" w:rsidRDefault="000F12B8" w:rsidP="000F12B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>окументация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 xml:space="preserve"> касаеща сформирането на отделните СИК е налична на сайта на общината в общата секция, касаеща провеждането на </w:t>
            </w:r>
            <w:r>
              <w:rPr>
                <w:rFonts w:ascii="Times New Roman" w:eastAsia="Calibri" w:hAnsi="Times New Roman" w:cs="Times New Roman"/>
                <w:lang w:val="bg-BG"/>
              </w:rPr>
              <w:t>редовни</w:t>
            </w:r>
            <w:r>
              <w:rPr>
                <w:rFonts w:ascii="Times New Roman" w:eastAsia="Calibri" w:hAnsi="Times New Roman" w:cs="Times New Roman"/>
                <w:lang w:val="bg-BG"/>
              </w:rPr>
              <w:t>/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извънредни избор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>. Посредством политическите партии, в които членуват гражданите, те могат да се включват в съставите на СИК или като застъпници в деня на изборите. Общината е предприела мерки, в рамките на своите правомощия да насърчи гражданите да участват в изборния процес.</w:t>
            </w:r>
          </w:p>
        </w:tc>
        <w:tc>
          <w:tcPr>
            <w:tcW w:w="2396" w:type="dxa"/>
            <w:shd w:val="clear" w:color="auto" w:fill="FFFFFF" w:themeFill="background1"/>
          </w:tcPr>
          <w:p w:rsidR="000F12B8" w:rsidRPr="00032CC9" w:rsidRDefault="000F12B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0F12B8" w:rsidRPr="00032CC9" w:rsidTr="00A10691">
        <w:tc>
          <w:tcPr>
            <w:tcW w:w="9073" w:type="dxa"/>
            <w:shd w:val="clear" w:color="auto" w:fill="FFFFFF" w:themeFill="background1"/>
          </w:tcPr>
          <w:p w:rsidR="000F12B8" w:rsidRPr="00032CC9" w:rsidRDefault="000F12B8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:rsidR="000F12B8" w:rsidRPr="00032CC9" w:rsidRDefault="000F12B8" w:rsidP="000F12B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 xml:space="preserve">ъдадена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>организация за подпомагане на избиратели с увреждания да достигнат до избирателните секции, като ос</w:t>
            </w:r>
            <w:r>
              <w:rPr>
                <w:rFonts w:ascii="Times New Roman" w:eastAsia="Calibri" w:hAnsi="Times New Roman" w:cs="Times New Roman"/>
                <w:lang w:val="bg-BG"/>
              </w:rPr>
              <w:t>вен това е създадена и специални</w:t>
            </w:r>
            <w:r w:rsidRPr="009B7928">
              <w:rPr>
                <w:rFonts w:ascii="Times New Roman" w:eastAsia="Calibri" w:hAnsi="Times New Roman" w:cs="Times New Roman"/>
                <w:lang w:val="bg-BG"/>
              </w:rPr>
              <w:t xml:space="preserve"> СИК за избиратели с увреждания. </w:t>
            </w:r>
          </w:p>
          <w:p w:rsidR="000F12B8" w:rsidRPr="00032CC9" w:rsidRDefault="000F12B8" w:rsidP="00477C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:rsidR="000F12B8" w:rsidRPr="00032CC9" w:rsidRDefault="000F12B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0F12B8" w:rsidRPr="00032CC9" w:rsidTr="00A10691">
        <w:tc>
          <w:tcPr>
            <w:tcW w:w="9073" w:type="dxa"/>
            <w:shd w:val="clear" w:color="auto" w:fill="FFFFFF" w:themeFill="background1"/>
          </w:tcPr>
          <w:p w:rsidR="000F12B8" w:rsidRPr="00032CC9" w:rsidRDefault="000F12B8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В общината са въведени техники за консултиране с ключовите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:rsidR="000F12B8" w:rsidRPr="00032CC9" w:rsidRDefault="000F12B8" w:rsidP="000F12B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D095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Налице е набор от различни </w:t>
            </w:r>
            <w:r w:rsidRPr="00ED095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варианти, които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ED0959">
              <w:rPr>
                <w:rFonts w:ascii="Times New Roman" w:eastAsia="Calibri" w:hAnsi="Times New Roman" w:cs="Times New Roman"/>
                <w:lang w:val="bg-BG"/>
              </w:rPr>
              <w:t xml:space="preserve"> прилага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</w:p>
        </w:tc>
        <w:tc>
          <w:tcPr>
            <w:tcW w:w="2396" w:type="dxa"/>
            <w:shd w:val="clear" w:color="auto" w:fill="FFFFFF" w:themeFill="background1"/>
          </w:tcPr>
          <w:p w:rsidR="000F12B8" w:rsidRPr="00032CC9" w:rsidRDefault="000F12B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C140BE" w:rsidRPr="00032CC9" w:rsidTr="00A10691">
        <w:tc>
          <w:tcPr>
            <w:tcW w:w="9073" w:type="dxa"/>
            <w:shd w:val="clear" w:color="auto" w:fill="FFFFFF" w:themeFill="background1"/>
          </w:tcPr>
          <w:p w:rsidR="00C140BE" w:rsidRPr="00032CC9" w:rsidRDefault="00C140B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:rsidR="00C140BE" w:rsidRPr="00032CC9" w:rsidRDefault="00C140BE" w:rsidP="00C140B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bookmarkStart w:id="0" w:name="_GoBack"/>
            <w:r w:rsidRPr="00ED0959">
              <w:rPr>
                <w:rFonts w:ascii="Times New Roman" w:eastAsia="Calibri" w:hAnsi="Times New Roman" w:cs="Times New Roman"/>
                <w:lang w:val="bg-BG"/>
              </w:rPr>
              <w:t>Общината прилага всички мерки да осигури публичност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D0959">
              <w:rPr>
                <w:rFonts w:ascii="Times New Roman" w:eastAsia="Calibri" w:hAnsi="Times New Roman" w:cs="Times New Roman"/>
                <w:lang w:val="bg-BG"/>
              </w:rPr>
              <w:t>на вземаните от нея решения, които по обществено значими въпроси</w:t>
            </w:r>
            <w:bookmarkEnd w:id="0"/>
            <w:r w:rsidRPr="00ED0959">
              <w:rPr>
                <w:rFonts w:ascii="Times New Roman" w:eastAsia="Calibri" w:hAnsi="Times New Roman" w:cs="Times New Roman"/>
                <w:lang w:val="bg-BG"/>
              </w:rPr>
              <w:t xml:space="preserve"> преди това са подложени на обществено обсъждане. Правата на гражданите се съблюдават като чрез действията си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ED0959">
              <w:rPr>
                <w:rFonts w:ascii="Times New Roman" w:eastAsia="Calibri" w:hAnsi="Times New Roman" w:cs="Times New Roman"/>
                <w:lang w:val="bg-BG"/>
              </w:rPr>
              <w:t xml:space="preserve"> се стреми да осигури максимална публичност на проектите на решенията си и отдава голямо значение на осигуряването на адекватна възможност за публично обсъждане.</w:t>
            </w:r>
          </w:p>
        </w:tc>
        <w:tc>
          <w:tcPr>
            <w:tcW w:w="2396" w:type="dxa"/>
            <w:shd w:val="clear" w:color="auto" w:fill="FFFFFF" w:themeFill="background1"/>
          </w:tcPr>
          <w:p w:rsidR="00C140BE" w:rsidRPr="00032CC9" w:rsidRDefault="00C140BE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309FE" w:rsidRPr="00032CC9" w:rsidTr="00E84529">
        <w:tc>
          <w:tcPr>
            <w:tcW w:w="9073" w:type="dxa"/>
            <w:shd w:val="clear" w:color="auto" w:fill="E2EFD9" w:themeFill="accent6" w:themeFillTint="33"/>
          </w:tcPr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21C3" w:rsidRPr="00032CC9" w:rsidRDefault="000F12B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D095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8573D0" w:rsidRDefault="008573D0" w:rsidP="008573D0"/>
    <w:p w:rsidR="001F57D4" w:rsidRPr="001F57D4" w:rsidRDefault="001F57D4" w:rsidP="008573D0"/>
    <w:sectPr w:rsidR="001F57D4" w:rsidRPr="001F57D4" w:rsidSect="00E84529">
      <w:headerReference w:type="default" r:id="rId7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423" w:rsidRDefault="003F6423" w:rsidP="001F57D4">
      <w:pPr>
        <w:spacing w:after="0" w:line="240" w:lineRule="auto"/>
      </w:pPr>
      <w:r>
        <w:separator/>
      </w:r>
    </w:p>
  </w:endnote>
  <w:endnote w:type="continuationSeparator" w:id="0">
    <w:p w:rsidR="003F6423" w:rsidRDefault="003F642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423" w:rsidRDefault="003F6423" w:rsidP="001F57D4">
      <w:pPr>
        <w:spacing w:after="0" w:line="240" w:lineRule="auto"/>
      </w:pPr>
      <w:r>
        <w:separator/>
      </w:r>
    </w:p>
  </w:footnote>
  <w:footnote w:type="continuationSeparator" w:id="0">
    <w:p w:rsidR="003F6423" w:rsidRDefault="003F6423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4"/>
    <w:rsid w:val="00032CC9"/>
    <w:rsid w:val="000B7108"/>
    <w:rsid w:val="000D0042"/>
    <w:rsid w:val="000F12B8"/>
    <w:rsid w:val="0016099F"/>
    <w:rsid w:val="001D25E8"/>
    <w:rsid w:val="001F57D4"/>
    <w:rsid w:val="00246FD8"/>
    <w:rsid w:val="002C64FB"/>
    <w:rsid w:val="002C7C30"/>
    <w:rsid w:val="002F6E09"/>
    <w:rsid w:val="003309FE"/>
    <w:rsid w:val="003F6423"/>
    <w:rsid w:val="00490C21"/>
    <w:rsid w:val="0049117B"/>
    <w:rsid w:val="004C62CE"/>
    <w:rsid w:val="00511744"/>
    <w:rsid w:val="0051794A"/>
    <w:rsid w:val="005852EB"/>
    <w:rsid w:val="005E0C5B"/>
    <w:rsid w:val="005F7EA3"/>
    <w:rsid w:val="006336B5"/>
    <w:rsid w:val="006E21C3"/>
    <w:rsid w:val="00747D31"/>
    <w:rsid w:val="0077654A"/>
    <w:rsid w:val="007C68C8"/>
    <w:rsid w:val="007F126D"/>
    <w:rsid w:val="008573D0"/>
    <w:rsid w:val="00962025"/>
    <w:rsid w:val="00A10691"/>
    <w:rsid w:val="00A4139A"/>
    <w:rsid w:val="00A4703F"/>
    <w:rsid w:val="00A915CA"/>
    <w:rsid w:val="00A91E92"/>
    <w:rsid w:val="00B35596"/>
    <w:rsid w:val="00B81496"/>
    <w:rsid w:val="00C140BE"/>
    <w:rsid w:val="00C21126"/>
    <w:rsid w:val="00C86A4A"/>
    <w:rsid w:val="00D010D0"/>
    <w:rsid w:val="00D22EDE"/>
    <w:rsid w:val="00D41DB4"/>
    <w:rsid w:val="00D73DEF"/>
    <w:rsid w:val="00DC4689"/>
    <w:rsid w:val="00E34B2D"/>
    <w:rsid w:val="00E84529"/>
    <w:rsid w:val="00F106A6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21</cp:revision>
  <dcterms:created xsi:type="dcterms:W3CDTF">2022-07-04T12:09:00Z</dcterms:created>
  <dcterms:modified xsi:type="dcterms:W3CDTF">2025-06-05T12:45:00Z</dcterms:modified>
</cp:coreProperties>
</file>